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Alegreya Sans Light" w:cs="Alegreya Sans Light" w:eastAsia="Alegreya Sans Light" w:hAnsi="Alegreya Sans Light"/>
          <w:sz w:val="28"/>
          <w:szCs w:val="28"/>
        </w:rPr>
      </w:pPr>
      <w:r w:rsidDel="00000000" w:rsidR="00000000" w:rsidRPr="00000000">
        <w:rPr>
          <w:rFonts w:ascii="Alegreya Sans Light" w:cs="Alegreya Sans Light" w:eastAsia="Alegreya Sans Light" w:hAnsi="Alegreya Sans Light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legreya Sans Light" w:cs="Alegreya Sans Light" w:eastAsia="Alegreya Sans Light" w:hAnsi="Alegreya Sans Light"/>
          <w:sz w:val="28"/>
          <w:szCs w:val="28"/>
          <w:rtl w:val="0"/>
        </w:rPr>
        <w:t xml:space="preserve">FORMULÁRIO DE CONTROLE CURRICULAR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Alegreya Sans" w:cs="Alegreya Sans" w:eastAsia="Alegreya Sans" w:hAnsi="Alegreya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Alegreya Sans" w:cs="Alegreya Sans" w:eastAsia="Alegreya Sans" w:hAnsi="Alegreya Sans"/>
          <w:sz w:val="20"/>
          <w:szCs w:val="20"/>
        </w:rPr>
      </w:pPr>
      <w:r w:rsidDel="00000000" w:rsidR="00000000" w:rsidRPr="00000000">
        <w:rPr>
          <w:rFonts w:ascii="Alegreya Sans" w:cs="Alegreya Sans" w:eastAsia="Alegreya Sans" w:hAnsi="Alegreya Sans"/>
          <w:sz w:val="20"/>
          <w:szCs w:val="20"/>
          <w:rtl w:val="0"/>
        </w:rPr>
        <w:t xml:space="preserve">Este formulário foi criado para facilitar a conferência do cumprimento das disciplinas para conclusão do curso. Veja quando usá-lo: </w:t>
        <w:br w:type="textWrapping"/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rFonts w:ascii="Alegreya Sans" w:cs="Alegreya Sans" w:eastAsia="Alegreya Sans" w:hAnsi="Alegreya Sans"/>
          <w:sz w:val="20"/>
          <w:szCs w:val="20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sz w:val="20"/>
          <w:szCs w:val="20"/>
          <w:rtl w:val="0"/>
        </w:rPr>
        <w:t xml:space="preserve">1. ALUNO DE PCC:</w:t>
      </w:r>
      <w:r w:rsidDel="00000000" w:rsidR="00000000" w:rsidRPr="00000000">
        <w:rPr>
          <w:rFonts w:ascii="Alegreya Sans" w:cs="Alegreya Sans" w:eastAsia="Alegreya Sans" w:hAnsi="Alegreya Sans"/>
          <w:sz w:val="20"/>
          <w:szCs w:val="20"/>
          <w:rtl w:val="0"/>
        </w:rPr>
        <w:t xml:space="preserve"> Se você está ingressando no PCC deverá </w:t>
      </w:r>
      <w:r w:rsidDel="00000000" w:rsidR="00000000" w:rsidRPr="00000000">
        <w:rPr>
          <w:rFonts w:ascii="Alegreya Sans" w:cs="Alegreya Sans" w:eastAsia="Alegreya Sans" w:hAnsi="Alegreya Sans"/>
          <w:b w:val="1"/>
          <w:sz w:val="20"/>
          <w:szCs w:val="20"/>
          <w:highlight w:val="yellow"/>
          <w:rtl w:val="0"/>
        </w:rPr>
        <w:t xml:space="preserve">preencher este formulário, assinar digitalmente e entregar para a coordenadora do PCC</w:t>
      </w:r>
      <w:r w:rsidDel="00000000" w:rsidR="00000000" w:rsidRPr="00000000">
        <w:rPr>
          <w:rFonts w:ascii="Alegreya Sans" w:cs="Alegreya Sans" w:eastAsia="Alegreya Sans" w:hAnsi="Alegreya Sans"/>
          <w:sz w:val="20"/>
          <w:szCs w:val="20"/>
          <w:highlight w:val="yellow"/>
          <w:rtl w:val="0"/>
        </w:rPr>
        <w:t xml:space="preserve"> </w:t>
      </w:r>
      <w:r w:rsidDel="00000000" w:rsidR="00000000" w:rsidRPr="00000000">
        <w:rPr>
          <w:rFonts w:ascii="Alegreya Sans" w:cs="Alegreya Sans" w:eastAsia="Alegreya Sans" w:hAnsi="Alegreya Sans"/>
          <w:sz w:val="20"/>
          <w:szCs w:val="20"/>
          <w:rtl w:val="0"/>
        </w:rPr>
        <w:t xml:space="preserve">quando for solicitado.</w:t>
        <w:br w:type="textWrapping"/>
        <w:t xml:space="preserve"> </w:t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rFonts w:ascii="Alegreya Sans" w:cs="Alegreya Sans" w:eastAsia="Alegreya Sans" w:hAnsi="Alegreya Sans"/>
          <w:b w:val="1"/>
          <w:sz w:val="20"/>
          <w:szCs w:val="20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sz w:val="20"/>
          <w:szCs w:val="20"/>
          <w:rtl w:val="0"/>
        </w:rPr>
        <w:t xml:space="preserve">2. DEMAIS ALUNOS:</w:t>
      </w:r>
      <w:r w:rsidDel="00000000" w:rsidR="00000000" w:rsidRPr="00000000">
        <w:rPr>
          <w:rFonts w:ascii="Alegreya Sans" w:cs="Alegreya Sans" w:eastAsia="Alegreya Sans" w:hAnsi="Alegreya Sans"/>
          <w:sz w:val="20"/>
          <w:szCs w:val="20"/>
          <w:rtl w:val="0"/>
        </w:rPr>
        <w:t xml:space="preserve"> qualquer aluno pode usar este formulário para </w:t>
      </w:r>
      <w:r w:rsidDel="00000000" w:rsidR="00000000" w:rsidRPr="00000000">
        <w:rPr>
          <w:rFonts w:ascii="Alegreya Sans" w:cs="Alegreya Sans" w:eastAsia="Alegreya Sans" w:hAnsi="Alegreya Sans"/>
          <w:b w:val="1"/>
          <w:sz w:val="20"/>
          <w:szCs w:val="20"/>
          <w:rtl w:val="0"/>
        </w:rPr>
        <w:t xml:space="preserve">entender melhor como funciona o currículo atual do curso</w:t>
      </w:r>
      <w:r w:rsidDel="00000000" w:rsidR="00000000" w:rsidRPr="00000000">
        <w:rPr>
          <w:rFonts w:ascii="Alegreya Sans" w:cs="Alegreya Sans" w:eastAsia="Alegreya Sans" w:hAnsi="Alegreya Sans"/>
          <w:sz w:val="20"/>
          <w:szCs w:val="20"/>
          <w:rtl w:val="0"/>
        </w:rPr>
        <w:t xml:space="preserve"> e saber quantas e quais disciplinas precisa cursar até se formar.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Alegreya Sans" w:cs="Alegreya Sans" w:eastAsia="Alegreya Sans" w:hAnsi="Alegreya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76" w:lineRule="auto"/>
        <w:rPr>
          <w:rFonts w:ascii="Alegreya Sans" w:cs="Alegreya Sans" w:eastAsia="Alegreya Sans" w:hAnsi="Alegreya Sans"/>
          <w:b w:val="1"/>
          <w:sz w:val="20"/>
          <w:szCs w:val="20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sz w:val="20"/>
          <w:szCs w:val="20"/>
          <w:highlight w:val="yellow"/>
          <w:rtl w:val="0"/>
        </w:rPr>
        <w:t xml:space="preserve">Importante! </w:t>
      </w:r>
      <w:r w:rsidDel="00000000" w:rsidR="00000000" w:rsidRPr="00000000">
        <w:rPr>
          <w:rFonts w:ascii="Alegreya Sans" w:cs="Alegreya Sans" w:eastAsia="Alegreya Sans" w:hAnsi="Alegreya Sans"/>
          <w:sz w:val="20"/>
          <w:szCs w:val="20"/>
          <w:rtl w:val="0"/>
        </w:rPr>
        <w:t xml:space="preserve">O currículo atual foi criado em</w:t>
      </w:r>
      <w:r w:rsidDel="00000000" w:rsidR="00000000" w:rsidRPr="00000000">
        <w:rPr>
          <w:rFonts w:ascii="Alegreya Sans" w:cs="Alegreya Sans" w:eastAsia="Alegreya Sans" w:hAnsi="Alegreya Sans"/>
          <w:b w:val="1"/>
          <w:sz w:val="20"/>
          <w:szCs w:val="20"/>
          <w:rtl w:val="0"/>
        </w:rPr>
        <w:t xml:space="preserve"> 2012</w:t>
      </w:r>
      <w:r w:rsidDel="00000000" w:rsidR="00000000" w:rsidRPr="00000000">
        <w:rPr>
          <w:rFonts w:ascii="Alegreya Sans" w:cs="Alegreya Sans" w:eastAsia="Alegreya Sans" w:hAnsi="Alegreya Sans"/>
          <w:sz w:val="20"/>
          <w:szCs w:val="20"/>
          <w:rtl w:val="0"/>
        </w:rPr>
        <w:t xml:space="preserve"> e passou por atualizações em</w:t>
      </w:r>
      <w:r w:rsidDel="00000000" w:rsidR="00000000" w:rsidRPr="00000000">
        <w:rPr>
          <w:rFonts w:ascii="Alegreya Sans" w:cs="Alegreya Sans" w:eastAsia="Alegreya Sans" w:hAnsi="Alegreya Sans"/>
          <w:b w:val="1"/>
          <w:sz w:val="20"/>
          <w:szCs w:val="20"/>
          <w:rtl w:val="0"/>
        </w:rPr>
        <w:t xml:space="preserve"> 2017.2 e 2019.2</w:t>
      </w:r>
      <w:r w:rsidDel="00000000" w:rsidR="00000000" w:rsidRPr="00000000">
        <w:rPr>
          <w:rFonts w:ascii="Alegreya Sans" w:cs="Alegreya Sans" w:eastAsia="Alegreya Sans" w:hAnsi="Alegreya Sans"/>
          <w:sz w:val="20"/>
          <w:szCs w:val="20"/>
          <w:rtl w:val="0"/>
        </w:rPr>
        <w:t xml:space="preserve">, portanto dependendo de quando você entrou no curso podem existir diferenças. O currículo completo com todas as informações está disponível em </w:t>
      </w:r>
      <w:hyperlink r:id="rId6">
        <w:r w:rsidDel="00000000" w:rsidR="00000000" w:rsidRPr="00000000">
          <w:rPr>
            <w:rFonts w:ascii="Alegreya Sans" w:cs="Alegreya Sans" w:eastAsia="Alegreya Sans" w:hAnsi="Alegreya Sans"/>
            <w:color w:val="1155cc"/>
            <w:sz w:val="20"/>
            <w:szCs w:val="20"/>
            <w:u w:val="single"/>
            <w:rtl w:val="0"/>
          </w:rPr>
          <w:t xml:space="preserve">https://design.ufsc.br/matriz-curricular/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Alegreya Sans" w:cs="Alegreya Sans" w:eastAsia="Alegreya Sans" w:hAnsi="Alegrey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75"/>
        <w:gridCol w:w="5085"/>
        <w:tblGridChange w:id="0">
          <w:tblGrid>
            <w:gridCol w:w="3975"/>
            <w:gridCol w:w="5085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rPr>
                <w:rFonts w:ascii="Alegreya Sans Light" w:cs="Alegreya Sans Light" w:eastAsia="Alegreya Sans Light" w:hAnsi="Alegreya Sans Light"/>
                <w:sz w:val="22"/>
                <w:szCs w:val="22"/>
              </w:rPr>
            </w:pPr>
            <w:r w:rsidDel="00000000" w:rsidR="00000000" w:rsidRPr="00000000">
              <w:rPr>
                <w:rFonts w:ascii="Alegreya Sans Light" w:cs="Alegreya Sans Light" w:eastAsia="Alegreya Sans Light" w:hAnsi="Alegreya Sans Light"/>
                <w:sz w:val="22"/>
                <w:szCs w:val="22"/>
                <w:rtl w:val="0"/>
              </w:rPr>
              <w:t xml:space="preserve">IDENTIFICAÇÃO</w:t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nome: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matrícula: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e-mail</w:t>
            </w:r>
          </w:p>
        </w:tc>
      </w:tr>
    </w:tbl>
    <w:p w:rsidR="00000000" w:rsidDel="00000000" w:rsidP="00000000" w:rsidRDefault="00000000" w:rsidRPr="00000000" w14:paraId="0000000F">
      <w:pPr>
        <w:spacing w:line="276" w:lineRule="auto"/>
        <w:rPr>
          <w:rFonts w:ascii="Alegreya Sans" w:cs="Alegreya Sans" w:eastAsia="Alegreya Sans" w:hAnsi="Alegrey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Alegreya Sans" w:cs="Alegreya Sans" w:eastAsia="Alegreya Sans" w:hAnsi="Alegreya Sans"/>
          <w:sz w:val="22"/>
          <w:szCs w:val="22"/>
        </w:rPr>
      </w:pPr>
      <w:r w:rsidDel="00000000" w:rsidR="00000000" w:rsidRPr="00000000">
        <w:rPr>
          <w:rFonts w:ascii="Alegreya Sans" w:cs="Alegreya Sans" w:eastAsia="Alegreya Sans" w:hAnsi="Alegreya Sans"/>
          <w:sz w:val="22"/>
          <w:szCs w:val="22"/>
          <w:rtl w:val="0"/>
        </w:rPr>
        <w:t xml:space="preserve">Nos quadros a seguir marque em </w:t>
      </w:r>
      <w:r w:rsidDel="00000000" w:rsidR="00000000" w:rsidRPr="00000000">
        <w:rPr>
          <w:rFonts w:ascii="Alegreya Sans" w:cs="Alegreya Sans" w:eastAsia="Alegreya Sans" w:hAnsi="Alegreya Sans"/>
          <w:sz w:val="22"/>
          <w:szCs w:val="22"/>
          <w:rtl w:val="0"/>
        </w:rPr>
        <w:t xml:space="preserve">status</w:t>
      </w:r>
      <w:r w:rsidDel="00000000" w:rsidR="00000000" w:rsidRPr="00000000">
        <w:rPr>
          <w:rFonts w:ascii="Alegreya Sans" w:cs="Alegreya Sans" w:eastAsia="Alegreya Sans" w:hAnsi="Alegreya Sans"/>
          <w:sz w:val="22"/>
          <w:szCs w:val="22"/>
          <w:highlight w:val="yellow"/>
          <w:rtl w:val="0"/>
        </w:rPr>
        <w:t xml:space="preserve"> (x) SIM</w:t>
      </w:r>
      <w:r w:rsidDel="00000000" w:rsidR="00000000" w:rsidRPr="00000000">
        <w:rPr>
          <w:rFonts w:ascii="Alegreya Sans" w:cs="Alegreya Sans" w:eastAsia="Alegreya Sans" w:hAnsi="Alegreya Sans"/>
          <w:sz w:val="22"/>
          <w:szCs w:val="22"/>
          <w:rtl w:val="0"/>
        </w:rPr>
        <w:t xml:space="preserve">, se você já fez a disciplina, </w:t>
      </w:r>
      <w:r w:rsidDel="00000000" w:rsidR="00000000" w:rsidRPr="00000000">
        <w:rPr>
          <w:rFonts w:ascii="Alegreya Sans" w:cs="Alegreya Sans" w:eastAsia="Alegreya Sans" w:hAnsi="Alegreya Sans"/>
          <w:sz w:val="22"/>
          <w:szCs w:val="22"/>
          <w:highlight w:val="yellow"/>
          <w:rtl w:val="0"/>
        </w:rPr>
        <w:t xml:space="preserve">(x) NÃO</w:t>
      </w:r>
      <w:r w:rsidDel="00000000" w:rsidR="00000000" w:rsidRPr="00000000">
        <w:rPr>
          <w:rFonts w:ascii="Alegreya Sans" w:cs="Alegreya Sans" w:eastAsia="Alegreya Sans" w:hAnsi="Alegreya Sans"/>
          <w:sz w:val="22"/>
          <w:szCs w:val="22"/>
          <w:rtl w:val="0"/>
        </w:rPr>
        <w:t xml:space="preserve"> se você não fez ou ainda está fazendo. E na coluna observações pode indicar se fez uma equivalente (caso seja de um currículo mais antigo ou tenha feito em outro curso). 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Alegreya Sans" w:cs="Alegreya Sans" w:eastAsia="Alegreya Sans" w:hAnsi="Alegrey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8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20"/>
        <w:gridCol w:w="1920"/>
        <w:gridCol w:w="3444"/>
        <w:tblGridChange w:id="0">
          <w:tblGrid>
            <w:gridCol w:w="3720"/>
            <w:gridCol w:w="1920"/>
            <w:gridCol w:w="3444"/>
          </w:tblGrid>
        </w:tblGridChange>
      </w:tblGrid>
      <w:tr>
        <w:trPr>
          <w:trHeight w:val="4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 Light" w:cs="Alegreya Sans Light" w:eastAsia="Alegreya Sans Light" w:hAnsi="Alegreya Sans Light"/>
                <w:sz w:val="22"/>
                <w:szCs w:val="22"/>
              </w:rPr>
            </w:pPr>
            <w:r w:rsidDel="00000000" w:rsidR="00000000" w:rsidRPr="00000000">
              <w:rPr>
                <w:rFonts w:ascii="Alegreya Sans Light" w:cs="Alegreya Sans Light" w:eastAsia="Alegreya Sans Light" w:hAnsi="Alegreya Sans Light"/>
                <w:sz w:val="22"/>
                <w:szCs w:val="22"/>
                <w:rtl w:val="0"/>
              </w:rPr>
              <w:t xml:space="preserve">DISCIPLINAS OBRIGATÓRIAS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Observação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EGR7104 Criatividade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 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EGR7105 Desenho de Observação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EGR7107 História da Arte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EGR7109 Teoria da Cor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EGR7118 Design e Cultura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EGR7506 Desenho Técnico Básico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EGR7510 Modelagem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EGR7511 Introdução ao Design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EGR7108 Desenho Aplicado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EGR7115 História e Evolução do Design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EGR7186 Design e Sustentabilidade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EGR7190 Ilustração Digital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EGR7513 Semiótica Aplicada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EGR7516 Teoria da Forma e Composição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SPO5113 Sociologia e Cultura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EGR7112 Metodologia de Projeto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EGR7114 Comport. do Consumidor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EGR7192 Tratamento de Imagem 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EGR7199 Materiais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EGR7234 Tipografia*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EGR7587 Fundamentos da Ergonomia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EGR7191 Marketing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EGR7193 Pesquisa em Design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EGR7194 Comunicação Publicitária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EGR7189 Gestão do Design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DIR5999 Ética Profissional e Legislação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EGR7195 Empreendedorismo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EGR7198 Estágio Obrigatório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line="276" w:lineRule="auto"/>
        <w:rPr>
          <w:rFonts w:ascii="Alegreya Sans" w:cs="Alegreya Sans" w:eastAsia="Alegreya Sans" w:hAnsi="Alegreya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rPr>
          <w:rFonts w:ascii="Alegreya Sans" w:cs="Alegreya Sans" w:eastAsia="Alegreya Sans" w:hAnsi="Alegreya Sans"/>
          <w:b w:val="1"/>
          <w:sz w:val="20"/>
          <w:szCs w:val="20"/>
        </w:rPr>
      </w:pPr>
      <w:r w:rsidDel="00000000" w:rsidR="00000000" w:rsidRPr="00000000">
        <w:rPr>
          <w:rFonts w:ascii="Alegreya Sans" w:cs="Alegreya Sans" w:eastAsia="Alegreya Sans" w:hAnsi="Alegreya Sans"/>
          <w:sz w:val="18"/>
          <w:szCs w:val="18"/>
          <w:rtl w:val="0"/>
        </w:rPr>
        <w:t xml:space="preserve">* A disciplina de </w:t>
      </w:r>
      <w:r w:rsidDel="00000000" w:rsidR="00000000" w:rsidRPr="00000000">
        <w:rPr>
          <w:rFonts w:ascii="Alegreya Sans" w:cs="Alegreya Sans" w:eastAsia="Alegreya Sans" w:hAnsi="Alegreya Sans"/>
          <w:b w:val="1"/>
          <w:sz w:val="18"/>
          <w:szCs w:val="18"/>
          <w:rtl w:val="0"/>
        </w:rPr>
        <w:t xml:space="preserve">Tipografia</w:t>
      </w:r>
      <w:r w:rsidDel="00000000" w:rsidR="00000000" w:rsidRPr="00000000">
        <w:rPr>
          <w:rFonts w:ascii="Alegreya Sans" w:cs="Alegreya Sans" w:eastAsia="Alegreya Sans" w:hAnsi="Alegreya Sans"/>
          <w:sz w:val="18"/>
          <w:szCs w:val="18"/>
          <w:rtl w:val="0"/>
        </w:rPr>
        <w:t xml:space="preserve"> é obrigatória apenas a partir de </w:t>
      </w:r>
      <w:r w:rsidDel="00000000" w:rsidR="00000000" w:rsidRPr="00000000">
        <w:rPr>
          <w:rFonts w:ascii="Alegreya Sans" w:cs="Alegreya Sans" w:eastAsia="Alegreya Sans" w:hAnsi="Alegreya Sans"/>
          <w:b w:val="1"/>
          <w:sz w:val="18"/>
          <w:szCs w:val="18"/>
          <w:rtl w:val="0"/>
        </w:rPr>
        <w:t xml:space="preserve">2017.2</w:t>
      </w:r>
      <w:r w:rsidDel="00000000" w:rsidR="00000000" w:rsidRPr="00000000">
        <w:rPr>
          <w:rFonts w:ascii="Alegreya Sans" w:cs="Alegreya Sans" w:eastAsia="Alegreya Sans" w:hAnsi="Alegreya Sans"/>
          <w:sz w:val="18"/>
          <w:szCs w:val="18"/>
          <w:rtl w:val="0"/>
        </w:rPr>
        <w:t xml:space="preserve">, se você entrou no curso antes disso e quiser fazer essa disciplina ela entrará no seu currículo como optativa.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rPr>
          <w:rFonts w:ascii="Alegreya Sans" w:cs="Alegreya Sans" w:eastAsia="Alegreya Sans" w:hAnsi="Alegrey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20.0" w:type="dxa"/>
        <w:jc w:val="left"/>
        <w:tblInd w:w="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20"/>
        <w:gridCol w:w="1860"/>
        <w:gridCol w:w="3540"/>
        <w:tblGridChange w:id="0">
          <w:tblGrid>
            <w:gridCol w:w="3720"/>
            <w:gridCol w:w="1860"/>
            <w:gridCol w:w="3540"/>
          </w:tblGrid>
        </w:tblGridChange>
      </w:tblGrid>
      <w:tr>
        <w:trPr>
          <w:trHeight w:val="2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rPr>
                <w:rFonts w:ascii="Alegreya Sans Light" w:cs="Alegreya Sans Light" w:eastAsia="Alegreya Sans Light" w:hAnsi="Alegreya Sans Light"/>
                <w:sz w:val="22"/>
                <w:szCs w:val="22"/>
              </w:rPr>
            </w:pPr>
            <w:r w:rsidDel="00000000" w:rsidR="00000000" w:rsidRPr="00000000">
              <w:rPr>
                <w:rFonts w:ascii="Alegreya Sans Light" w:cs="Alegreya Sans Light" w:eastAsia="Alegreya Sans Light" w:hAnsi="Alegreya Sans Light"/>
                <w:sz w:val="22"/>
                <w:szCs w:val="22"/>
                <w:rtl w:val="0"/>
              </w:rPr>
              <w:t xml:space="preserve">MÓDULOS DE PROJETO</w:t>
            </w:r>
          </w:p>
        </w:tc>
      </w:tr>
      <w:tr>
        <w:trPr>
          <w:trHeight w:val="4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Você precisa fazer 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20"/>
                <w:szCs w:val="20"/>
                <w:highlight w:val="yellow"/>
                <w:rtl w:val="0"/>
              </w:rPr>
              <w:t xml:space="preserve">4 módulos COMPLETOS de projeto</w:t>
            </w: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, sendo pelo menos 3 no curso de Design (exceto para os alunos que eram do currículo antigo, antes da separação dos 3 cursos). Se você não cursou ou não foi aprovado nas 4 disciplinas o módulo não será contabilizado e as 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20"/>
                <w:szCs w:val="20"/>
                <w:rtl w:val="0"/>
              </w:rPr>
              <w:t xml:space="preserve">disciplinas isoladas podem ser aproveitadas como optativas</w:t>
            </w: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3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Módulo: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Disciplinas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Observação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Módulo: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Disciplinas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Observação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Módulo: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Disciplinas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Observação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Módulo: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Disciplinas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Observação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spacing w:line="276" w:lineRule="auto"/>
        <w:rPr>
          <w:rFonts w:ascii="Alegreya Sans" w:cs="Alegreya Sans" w:eastAsia="Alegreya Sans" w:hAnsi="Alegrey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76" w:lineRule="auto"/>
        <w:rPr>
          <w:rFonts w:ascii="Alegreya Sans" w:cs="Alegreya Sans" w:eastAsia="Alegreya Sans" w:hAnsi="Alegrey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76" w:lineRule="auto"/>
        <w:rPr>
          <w:rFonts w:ascii="Alegreya Sans" w:cs="Alegreya Sans" w:eastAsia="Alegreya Sans" w:hAnsi="Alegrey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76" w:lineRule="auto"/>
        <w:rPr>
          <w:rFonts w:ascii="Alegreya Sans" w:cs="Alegreya Sans" w:eastAsia="Alegreya Sans" w:hAnsi="Alegrey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20.0" w:type="dxa"/>
        <w:jc w:val="left"/>
        <w:tblInd w:w="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20"/>
        <w:gridCol w:w="1860"/>
        <w:gridCol w:w="3540"/>
        <w:tblGridChange w:id="0">
          <w:tblGrid>
            <w:gridCol w:w="3720"/>
            <w:gridCol w:w="1860"/>
            <w:gridCol w:w="3540"/>
          </w:tblGrid>
        </w:tblGridChange>
      </w:tblGrid>
      <w:tr>
        <w:trPr>
          <w:trHeight w:val="2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rPr>
                <w:rFonts w:ascii="Alegreya Sans Light" w:cs="Alegreya Sans Light" w:eastAsia="Alegreya Sans Light" w:hAnsi="Alegreya Sans Light"/>
                <w:sz w:val="22"/>
                <w:szCs w:val="22"/>
              </w:rPr>
            </w:pPr>
            <w:r w:rsidDel="00000000" w:rsidR="00000000" w:rsidRPr="00000000">
              <w:rPr>
                <w:rFonts w:ascii="Alegreya Sans Light" w:cs="Alegreya Sans Light" w:eastAsia="Alegreya Sans Light" w:hAnsi="Alegreya Sans Light"/>
                <w:sz w:val="22"/>
                <w:szCs w:val="22"/>
                <w:rtl w:val="0"/>
              </w:rPr>
              <w:t xml:space="preserve">DISCIPLINAS OPTATIVAS E ATIVIDADES COMPLEMENTARES</w:t>
            </w:r>
          </w:p>
        </w:tc>
      </w:tr>
      <w:tr>
        <w:trPr>
          <w:trHeight w:val="4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Todo aluno do curso precisa cumprir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20"/>
                <w:szCs w:val="20"/>
                <w:highlight w:val="yellow"/>
                <w:rtl w:val="0"/>
              </w:rPr>
              <w:t xml:space="preserve"> 252h de disciplina optativas e/ou atividades complementares</w:t>
            </w: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0C6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Podem ser 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20"/>
                <w:szCs w:val="20"/>
                <w:rtl w:val="0"/>
              </w:rPr>
              <w:t xml:space="preserve">disciplinas do próprio curso</w:t>
            </w: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 que não sejam obrigatórias*, de 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20"/>
                <w:szCs w:val="20"/>
                <w:rtl w:val="0"/>
              </w:rPr>
              <w:t xml:space="preserve">outros cursos da UFSC</w:t>
            </w: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 ou ainda 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20"/>
                <w:szCs w:val="20"/>
                <w:rtl w:val="0"/>
              </w:rPr>
              <w:t xml:space="preserve">atividades complementares validadas.**</w:t>
            </w: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7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* A disciplina de 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18"/>
                <w:szCs w:val="18"/>
                <w:rtl w:val="0"/>
              </w:rPr>
              <w:t xml:space="preserve">Fotografia Digital é optativa</w:t>
            </w: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 para todos os alunos que já cursaram. A disciplina de Tipografia é optativa para quem ingressou na UFSC antes de 2017.2</w:t>
            </w:r>
          </w:p>
          <w:p w:rsidR="00000000" w:rsidDel="00000000" w:rsidP="00000000" w:rsidRDefault="00000000" w:rsidRPr="00000000" w14:paraId="000000C9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** Veja no site como solicitar a validação </w:t>
            </w:r>
            <w:hyperlink r:id="rId7">
              <w:r w:rsidDel="00000000" w:rsidR="00000000" w:rsidRPr="00000000">
                <w:rPr>
                  <w:rFonts w:ascii="Alegreya Sans" w:cs="Alegreya Sans" w:eastAsia="Alegreya Sans" w:hAnsi="Alegreya Sans"/>
                  <w:color w:val="1155cc"/>
                  <w:sz w:val="18"/>
                  <w:szCs w:val="18"/>
                  <w:u w:val="single"/>
                  <w:rtl w:val="0"/>
                </w:rPr>
                <w:t xml:space="preserve">https://design.ufsc.br/validacao-de-atividades-complementares/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Carga horária (CAGR)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20"/>
                <w:szCs w:val="20"/>
                <w:rtl w:val="0"/>
              </w:rPr>
              <w:t xml:space="preserve">Observações</w:t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jc w:val="right"/>
              <w:rPr>
                <w:rFonts w:ascii="Alegreya Sans" w:cs="Alegreya Sans" w:eastAsia="Alegreya Sans" w:hAnsi="Alegreya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18"/>
                <w:szCs w:val="18"/>
                <w:rtl w:val="0"/>
              </w:rPr>
              <w:t xml:space="preserve">Total  (mínimo 252h)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rPr>
                <w:rFonts w:ascii="Alegreya Sans" w:cs="Alegreya Sans" w:eastAsia="Alegreya Sans" w:hAnsi="Alegreya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spacing w:line="276" w:lineRule="auto"/>
        <w:rPr>
          <w:rFonts w:ascii="Alegreya Sans" w:cs="Alegreya Sans" w:eastAsia="Alegreya Sans" w:hAnsi="Alegreya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2055"/>
        <w:gridCol w:w="4965"/>
        <w:tblGridChange w:id="0">
          <w:tblGrid>
            <w:gridCol w:w="2070"/>
            <w:gridCol w:w="2055"/>
            <w:gridCol w:w="4965"/>
          </w:tblGrid>
        </w:tblGridChange>
      </w:tblGrid>
      <w:tr>
        <w:trPr>
          <w:trHeight w:val="4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rPr>
                <w:rFonts w:ascii="Alegreya Sans Light" w:cs="Alegreya Sans Light" w:eastAsia="Alegreya Sans Light" w:hAnsi="Alegreya Sans Light"/>
                <w:sz w:val="22"/>
                <w:szCs w:val="22"/>
              </w:rPr>
            </w:pPr>
            <w:r w:rsidDel="00000000" w:rsidR="00000000" w:rsidRPr="00000000">
              <w:rPr>
                <w:rFonts w:ascii="Alegreya Sans Light" w:cs="Alegreya Sans Light" w:eastAsia="Alegreya Sans Light" w:hAnsi="Alegreya Sans Light"/>
                <w:sz w:val="22"/>
                <w:szCs w:val="22"/>
                <w:rtl w:val="0"/>
              </w:rPr>
              <w:t xml:space="preserve">PCC</w:t>
            </w:r>
          </w:p>
        </w:tc>
      </w:tr>
      <w:tr>
        <w:trPr>
          <w:trHeight w:val="4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rPr>
                <w:rFonts w:ascii="Alegreya Sans" w:cs="Alegreya Sans" w:eastAsia="Alegreya Sans" w:hAnsi="Alegreya Sans"/>
                <w:b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Alegreya Sans Light" w:cs="Alegreya Sans Light" w:eastAsia="Alegreya Sans Light" w:hAnsi="Alegreya Sans Light"/>
                <w:sz w:val="20"/>
                <w:szCs w:val="20"/>
                <w:rtl w:val="0"/>
              </w:rPr>
              <w:t xml:space="preserve">Os alunos que ingressaram 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20"/>
                <w:szCs w:val="20"/>
                <w:rtl w:val="0"/>
              </w:rPr>
              <w:t xml:space="preserve">até 2017.2</w:t>
            </w:r>
            <w:r w:rsidDel="00000000" w:rsidR="00000000" w:rsidRPr="00000000">
              <w:rPr>
                <w:rFonts w:ascii="Alegreya Sans Light" w:cs="Alegreya Sans Light" w:eastAsia="Alegreya Sans Light" w:hAnsi="Alegreya Sans Light"/>
                <w:sz w:val="20"/>
                <w:szCs w:val="20"/>
                <w:rtl w:val="0"/>
              </w:rPr>
              <w:t xml:space="preserve"> podem optar por fazer o projeto de conclusão de curso em 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20"/>
                <w:szCs w:val="20"/>
                <w:rtl w:val="0"/>
              </w:rPr>
              <w:t xml:space="preserve">1 ano (PCC1 + PCC2) ou em 1 semestre</w:t>
            </w:r>
            <w:r w:rsidDel="00000000" w:rsidR="00000000" w:rsidRPr="00000000">
              <w:rPr>
                <w:rFonts w:ascii="Alegreya Sans Light" w:cs="Alegreya Sans Light" w:eastAsia="Alegreya Sans Light" w:hAnsi="Alegreya Sans Light"/>
                <w:sz w:val="20"/>
                <w:szCs w:val="20"/>
                <w:rtl w:val="0"/>
              </w:rPr>
              <w:t xml:space="preserve">, PCC. Os alunos que ingressarem </w:t>
            </w:r>
            <w:r w:rsidDel="00000000" w:rsidR="00000000" w:rsidRPr="00000000">
              <w:rPr>
                <w:rFonts w:ascii="Alegreya Sans" w:cs="Alegreya Sans" w:eastAsia="Alegreya Sans" w:hAnsi="Alegreya Sans"/>
                <w:b w:val="1"/>
                <w:sz w:val="20"/>
                <w:szCs w:val="20"/>
                <w:highlight w:val="yellow"/>
                <w:rtl w:val="0"/>
              </w:rPr>
              <w:t xml:space="preserve">a partir de 2017.2 devem fazer em apenas 1 semestre.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Disciplinas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rPr>
                <w:rFonts w:ascii="Alegreya Sans" w:cs="Alegreya Sans" w:eastAsia="Alegreya Sans" w:hAnsi="Alegreya Sans"/>
                <w:sz w:val="22"/>
                <w:szCs w:val="22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22"/>
                <w:szCs w:val="22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rPr>
                <w:rFonts w:ascii="Alegreya Sans" w:cs="Alegreya Sans" w:eastAsia="Alegreya Sans" w:hAnsi="Alegreya Sans"/>
                <w:sz w:val="22"/>
                <w:szCs w:val="22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22"/>
                <w:szCs w:val="22"/>
                <w:rtl w:val="0"/>
              </w:rPr>
              <w:t xml:space="preserve">Observações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EGR7196 PCC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EGR7197 PCC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EGR7596 PCC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Fonts w:ascii="Alegreya Sans" w:cs="Alegreya Sans" w:eastAsia="Alegreya Sans" w:hAnsi="Alegreya Sans"/>
                <w:sz w:val="18"/>
                <w:szCs w:val="18"/>
                <w:rtl w:val="0"/>
              </w:rPr>
              <w:t xml:space="preserve">(   ) SIM       (   ) 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rPr>
                <w:rFonts w:ascii="Alegreya Sans" w:cs="Alegreya Sans" w:eastAsia="Alegreya Sans" w:hAnsi="Alegrey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spacing w:line="276" w:lineRule="auto"/>
        <w:jc w:val="both"/>
        <w:rPr>
          <w:rFonts w:ascii="Alegreya Sans" w:cs="Alegreya Sans" w:eastAsia="Alegreya Sans" w:hAnsi="Alegreya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76" w:lineRule="auto"/>
        <w:jc w:val="both"/>
        <w:rPr>
          <w:rFonts w:ascii="Alegreya Sans" w:cs="Alegreya Sans" w:eastAsia="Alegreya Sans" w:hAnsi="Alegreya Sans"/>
          <w:b w:val="1"/>
          <w:sz w:val="20"/>
          <w:szCs w:val="20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sz w:val="20"/>
          <w:szCs w:val="20"/>
          <w:rtl w:val="0"/>
        </w:rPr>
        <w:t xml:space="preserve">Declaro estar ciente das disciplinas que ainda preciso cursar para completar o meu currículo e que as informações colocadas neste formulário foram conferidas por mim no CAGR.</w:t>
      </w:r>
    </w:p>
    <w:p w:rsidR="00000000" w:rsidDel="00000000" w:rsidP="00000000" w:rsidRDefault="00000000" w:rsidRPr="00000000" w14:paraId="000000F7">
      <w:pPr>
        <w:spacing w:line="360" w:lineRule="auto"/>
        <w:jc w:val="both"/>
        <w:rPr>
          <w:rFonts w:ascii="Alegreya Sans" w:cs="Alegreya Sans" w:eastAsia="Alegreya Sans" w:hAnsi="Alegreya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60" w:lineRule="auto"/>
        <w:jc w:val="both"/>
        <w:rPr>
          <w:rFonts w:ascii="Alegreya Sans" w:cs="Alegreya Sans" w:eastAsia="Alegreya Sans" w:hAnsi="Alegreya Sans"/>
          <w:sz w:val="22"/>
          <w:szCs w:val="22"/>
        </w:rPr>
      </w:pPr>
      <w:r w:rsidDel="00000000" w:rsidR="00000000" w:rsidRPr="00000000">
        <w:rPr>
          <w:rFonts w:ascii="Alegreya Sans" w:cs="Alegreya Sans" w:eastAsia="Alegreya Sans" w:hAnsi="Alegreya Sans"/>
          <w:sz w:val="22"/>
          <w:szCs w:val="22"/>
          <w:rtl w:val="0"/>
        </w:rPr>
        <w:t xml:space="preserve">Florianópolis, dia/mês/ano.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360" w:lineRule="auto"/>
        <w:jc w:val="center"/>
        <w:rPr>
          <w:rFonts w:ascii="Alegreya Sans" w:cs="Alegreya Sans" w:eastAsia="Alegreya Sans" w:hAnsi="Alegreya Sans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403.20000000000005" w:top="835.1999999999999" w:left="1411.2" w:right="1411.2" w:header="705.6" w:footer="431.999999999999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legreya Sans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legrey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4">
    <w:pPr>
      <w:spacing w:line="360" w:lineRule="auto"/>
      <w:jc w:val="center"/>
      <w:rPr>
        <w:rFonts w:ascii="Lato" w:cs="Lato" w:eastAsia="Lato" w:hAnsi="Lato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5">
    <w:pPr>
      <w:spacing w:line="360" w:lineRule="auto"/>
      <w:jc w:val="center"/>
      <w:rPr>
        <w:rFonts w:ascii="Lato" w:cs="Lato" w:eastAsia="Lato" w:hAnsi="Lato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6">
    <w:pPr>
      <w:spacing w:line="360" w:lineRule="auto"/>
      <w:jc w:val="center"/>
      <w:rPr>
        <w:rFonts w:ascii="Alegreya Sans" w:cs="Alegreya Sans" w:eastAsia="Alegreya Sans" w:hAnsi="Alegreya Sans"/>
        <w:sz w:val="20"/>
        <w:szCs w:val="20"/>
      </w:rPr>
    </w:pPr>
    <w:r w:rsidDel="00000000" w:rsidR="00000000" w:rsidRPr="00000000">
      <w:rPr>
        <w:rFonts w:ascii="Alegreya Sans" w:cs="Alegreya Sans" w:eastAsia="Alegreya Sans" w:hAnsi="Alegreya Sans"/>
        <w:sz w:val="20"/>
        <w:szCs w:val="20"/>
        <w:rtl w:val="0"/>
      </w:rPr>
      <w:t xml:space="preserve">Campus  Universitário Reitor João David Ferreira Lima  |</w:t>
    </w:r>
    <w:r w:rsidDel="00000000" w:rsidR="00000000" w:rsidRPr="00000000">
      <w:rPr>
        <w:rFonts w:ascii="Alegreya Sans" w:cs="Alegreya Sans" w:eastAsia="Alegreya Sans" w:hAnsi="Alegreya Sans"/>
        <w:sz w:val="20"/>
        <w:szCs w:val="20"/>
        <w:rtl w:val="0"/>
      </w:rPr>
      <w:t xml:space="preserve"> Florianópolis </w:t>
    </w:r>
  </w:p>
  <w:p w:rsidR="00000000" w:rsidDel="00000000" w:rsidP="00000000" w:rsidRDefault="00000000" w:rsidRPr="00000000" w14:paraId="00000107">
    <w:pPr>
      <w:spacing w:line="360" w:lineRule="auto"/>
      <w:jc w:val="center"/>
      <w:rPr>
        <w:rFonts w:ascii="Alegreya Sans" w:cs="Alegreya Sans" w:eastAsia="Alegreya Sans" w:hAnsi="Alegreya Sans"/>
        <w:sz w:val="20"/>
        <w:szCs w:val="20"/>
      </w:rPr>
    </w:pPr>
    <w:r w:rsidDel="00000000" w:rsidR="00000000" w:rsidRPr="00000000">
      <w:rPr>
        <w:rFonts w:ascii="Alegreya Sans" w:cs="Alegreya Sans" w:eastAsia="Alegreya Sans" w:hAnsi="Alegreya Sans"/>
        <w:sz w:val="20"/>
        <w:szCs w:val="20"/>
        <w:rtl w:val="0"/>
      </w:rPr>
      <w:t xml:space="preserve">(48) 3721-3728 |  </w:t>
    </w:r>
    <w:hyperlink r:id="rId1">
      <w:r w:rsidDel="00000000" w:rsidR="00000000" w:rsidRPr="00000000">
        <w:rPr>
          <w:rFonts w:ascii="Alegreya Sans" w:cs="Alegreya Sans" w:eastAsia="Alegreya Sans" w:hAnsi="Alegreya Sans"/>
          <w:color w:val="1155cc"/>
          <w:sz w:val="20"/>
          <w:szCs w:val="20"/>
          <w:u w:val="single"/>
          <w:rtl w:val="0"/>
        </w:rPr>
        <w:t xml:space="preserve">design@contato.ufsc.br</w:t>
      </w:r>
    </w:hyperlink>
    <w:r w:rsidDel="00000000" w:rsidR="00000000" w:rsidRPr="00000000">
      <w:rPr>
        <w:rFonts w:ascii="Alegreya Sans" w:cs="Alegreya Sans" w:eastAsia="Alegreya Sans" w:hAnsi="Alegreya Sans"/>
        <w:sz w:val="20"/>
        <w:szCs w:val="20"/>
        <w:rtl w:val="0"/>
      </w:rPr>
      <w:t xml:space="preserve">   |  </w:t>
    </w:r>
    <w:hyperlink r:id="rId2">
      <w:r w:rsidDel="00000000" w:rsidR="00000000" w:rsidRPr="00000000">
        <w:rPr>
          <w:rFonts w:ascii="Alegreya Sans" w:cs="Alegreya Sans" w:eastAsia="Alegreya Sans" w:hAnsi="Alegreya Sans"/>
          <w:color w:val="1155cc"/>
          <w:sz w:val="20"/>
          <w:szCs w:val="20"/>
          <w:u w:val="single"/>
          <w:rtl w:val="0"/>
        </w:rPr>
        <w:t xml:space="preserve">https://design.ufsc.br/</w:t>
      </w:r>
    </w:hyperlink>
    <w:r w:rsidDel="00000000" w:rsidR="00000000" w:rsidRPr="00000000">
      <w:rPr>
        <w:rFonts w:ascii="Alegreya Sans" w:cs="Alegreya Sans" w:eastAsia="Alegreya Sans" w:hAnsi="Alegreya Sans"/>
        <w:sz w:val="20"/>
        <w:szCs w:val="20"/>
        <w:rtl w:val="0"/>
      </w:rPr>
      <w:t xml:space="preserve"> | </w:t>
    </w:r>
    <w:hyperlink r:id="rId3">
      <w:r w:rsidDel="00000000" w:rsidR="00000000" w:rsidRPr="00000000">
        <w:rPr>
          <w:rFonts w:ascii="Alegreya Sans" w:cs="Alegreya Sans" w:eastAsia="Alegreya Sans" w:hAnsi="Alegreya Sans"/>
          <w:color w:val="1155cc"/>
          <w:sz w:val="20"/>
          <w:szCs w:val="20"/>
          <w:u w:val="single"/>
          <w:rtl w:val="0"/>
        </w:rPr>
        <w:t xml:space="preserve">@designufsc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A">
    <w:pPr>
      <w:ind w:right="-18"/>
      <w:rPr>
        <w:rFonts w:ascii="Alegreya Sans" w:cs="Alegreya Sans" w:eastAsia="Alegreya Sans" w:hAnsi="Alegreya Sans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6"/>
      <w:tblW w:w="8490.0" w:type="dxa"/>
      <w:jc w:val="left"/>
      <w:tblInd w:w="100.0" w:type="pc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3930"/>
      <w:gridCol w:w="4560"/>
      <w:tblGridChange w:id="0">
        <w:tblGrid>
          <w:gridCol w:w="3930"/>
          <w:gridCol w:w="4560"/>
        </w:tblGrid>
      </w:tblGridChange>
    </w:tblGrid>
    <w:t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FB">
          <w:pPr>
            <w:ind w:right="-18"/>
            <w:rPr>
              <w:rFonts w:ascii="Alegreya Sans" w:cs="Alegreya Sans" w:eastAsia="Alegreya Sans" w:hAnsi="Alegreya Sans"/>
              <w:sz w:val="20"/>
              <w:szCs w:val="20"/>
            </w:rPr>
          </w:pPr>
          <w:r w:rsidDel="00000000" w:rsidR="00000000" w:rsidRPr="00000000">
            <w:rPr>
              <w:rFonts w:ascii="Alegreya Sans" w:cs="Alegreya Sans" w:eastAsia="Alegreya Sans" w:hAnsi="Alegreya Sans"/>
              <w:sz w:val="20"/>
              <w:szCs w:val="20"/>
            </w:rPr>
            <w:drawing>
              <wp:inline distB="114300" distT="114300" distL="114300" distR="114300">
                <wp:extent cx="1648778" cy="975807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778" cy="97580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FC">
          <w:pPr>
            <w:ind w:right="-18"/>
            <w:rPr>
              <w:rFonts w:ascii="Alegreya Sans" w:cs="Alegreya Sans" w:eastAsia="Alegreya Sans" w:hAnsi="Alegreya Sans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D">
          <w:pPr>
            <w:ind w:right="-18"/>
            <w:rPr>
              <w:rFonts w:ascii="Alegreya Sans" w:cs="Alegreya Sans" w:eastAsia="Alegreya Sans" w:hAnsi="Alegreya Sans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E">
          <w:pPr>
            <w:ind w:right="-18"/>
            <w:rPr>
              <w:rFonts w:ascii="Alegreya Sans" w:cs="Alegreya Sans" w:eastAsia="Alegreya Sans" w:hAnsi="Alegreya Sans"/>
              <w:b w:val="1"/>
              <w:sz w:val="20"/>
              <w:szCs w:val="20"/>
            </w:rPr>
          </w:pPr>
          <w:r w:rsidDel="00000000" w:rsidR="00000000" w:rsidRPr="00000000">
            <w:rPr>
              <w:rFonts w:ascii="Alegreya Sans" w:cs="Alegreya Sans" w:eastAsia="Alegreya Sans" w:hAnsi="Alegreya Sans"/>
              <w:b w:val="1"/>
              <w:sz w:val="20"/>
              <w:szCs w:val="20"/>
              <w:rtl w:val="0"/>
            </w:rPr>
            <w:t xml:space="preserve">Universidade Federal de Santa Catarina</w:t>
          </w:r>
        </w:p>
        <w:p w:rsidR="00000000" w:rsidDel="00000000" w:rsidP="00000000" w:rsidRDefault="00000000" w:rsidRPr="00000000" w14:paraId="000000FF">
          <w:pPr>
            <w:ind w:right="-18"/>
            <w:rPr>
              <w:rFonts w:ascii="Alegreya Sans" w:cs="Alegreya Sans" w:eastAsia="Alegreya Sans" w:hAnsi="Alegreya Sans"/>
              <w:sz w:val="20"/>
              <w:szCs w:val="20"/>
            </w:rPr>
          </w:pPr>
          <w:r w:rsidDel="00000000" w:rsidR="00000000" w:rsidRPr="00000000">
            <w:rPr>
              <w:rFonts w:ascii="Alegreya Sans" w:cs="Alegreya Sans" w:eastAsia="Alegreya Sans" w:hAnsi="Alegreya Sans"/>
              <w:sz w:val="20"/>
              <w:szCs w:val="20"/>
              <w:rtl w:val="0"/>
            </w:rPr>
            <w:t xml:space="preserve">Centro de Comunicação e Expressão</w:t>
          </w:r>
        </w:p>
        <w:p w:rsidR="00000000" w:rsidDel="00000000" w:rsidP="00000000" w:rsidRDefault="00000000" w:rsidRPr="00000000" w14:paraId="00000100">
          <w:pPr>
            <w:ind w:right="-18"/>
            <w:rPr>
              <w:rFonts w:ascii="Alegreya Sans" w:cs="Alegreya Sans" w:eastAsia="Alegreya Sans" w:hAnsi="Alegreya Sans"/>
              <w:sz w:val="20"/>
              <w:szCs w:val="20"/>
            </w:rPr>
          </w:pPr>
          <w:r w:rsidDel="00000000" w:rsidR="00000000" w:rsidRPr="00000000">
            <w:rPr>
              <w:rFonts w:ascii="Alegreya Sans" w:cs="Alegreya Sans" w:eastAsia="Alegreya Sans" w:hAnsi="Alegreya Sans"/>
              <w:sz w:val="20"/>
              <w:szCs w:val="20"/>
              <w:rtl w:val="0"/>
            </w:rPr>
            <w:t xml:space="preserve">Departamento de Design e Expressão Gráfica</w:t>
          </w:r>
        </w:p>
        <w:p w:rsidR="00000000" w:rsidDel="00000000" w:rsidP="00000000" w:rsidRDefault="00000000" w:rsidRPr="00000000" w14:paraId="00000101">
          <w:pPr>
            <w:ind w:right="-18"/>
            <w:rPr>
              <w:rFonts w:ascii="Alegreya Sans" w:cs="Alegreya Sans" w:eastAsia="Alegreya Sans" w:hAnsi="Alegreya Sans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2">
    <w:pPr>
      <w:ind w:right="-18"/>
      <w:rPr>
        <w:rFonts w:ascii="Alegreya Sans" w:cs="Alegreya Sans" w:eastAsia="Alegreya Sans" w:hAnsi="Alegreya Sans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3">
    <w:pPr>
      <w:ind w:right="-18"/>
      <w:rPr>
        <w:rFonts w:ascii="Alegreya Sans" w:cs="Alegreya Sans" w:eastAsia="Alegreya Sans" w:hAnsi="Alegreya Sans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esign.ufsc.br/matriz-curricular/" TargetMode="External"/><Relationship Id="rId7" Type="http://schemas.openxmlformats.org/officeDocument/2006/relationships/hyperlink" Target="https://design.ufsc.br/validacao-de-atividades-complementares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legreyaSansLight-regular.ttf"/><Relationship Id="rId2" Type="http://schemas.openxmlformats.org/officeDocument/2006/relationships/font" Target="fonts/AlegreyaSansLight-bold.ttf"/><Relationship Id="rId3" Type="http://schemas.openxmlformats.org/officeDocument/2006/relationships/font" Target="fonts/AlegreyaSansLight-italic.ttf"/><Relationship Id="rId4" Type="http://schemas.openxmlformats.org/officeDocument/2006/relationships/font" Target="fonts/AlegreyaSansLight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legreyaSans-regular.ttf"/><Relationship Id="rId6" Type="http://schemas.openxmlformats.org/officeDocument/2006/relationships/font" Target="fonts/AlegreyaSans-bold.ttf"/><Relationship Id="rId7" Type="http://schemas.openxmlformats.org/officeDocument/2006/relationships/font" Target="fonts/AlegreyaSans-italic.ttf"/><Relationship Id="rId8" Type="http://schemas.openxmlformats.org/officeDocument/2006/relationships/font" Target="fonts/Alegreya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design@contato.ufsc.br" TargetMode="External"/><Relationship Id="rId2" Type="http://schemas.openxmlformats.org/officeDocument/2006/relationships/hyperlink" Target="https://design.ufsc.br/" TargetMode="External"/><Relationship Id="rId3" Type="http://schemas.openxmlformats.org/officeDocument/2006/relationships/hyperlink" Target="http://instagram.com/designufsc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